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87" w:rsidRDefault="00C40A87" w:rsidP="00C40A87">
      <w:pPr>
        <w:widowControl/>
        <w:spacing w:before="100" w:beforeAutospacing="1" w:after="100" w:afterAutospacing="1" w:line="480" w:lineRule="auto"/>
        <w:ind w:firstLine="420"/>
        <w:jc w:val="center"/>
        <w:textAlignment w:val="baseline"/>
        <w:rPr>
          <w:rFonts w:ascii="Arial" w:eastAsia="宋体" w:hAnsi="Arial" w:cs="Arial" w:hint="eastAsia"/>
          <w:color w:val="333333"/>
          <w:kern w:val="0"/>
          <w:szCs w:val="21"/>
          <w:bdr w:val="none" w:sz="0" w:space="0" w:color="auto" w:frame="1"/>
        </w:rPr>
      </w:pPr>
      <w:r>
        <w:rPr>
          <w:rFonts w:ascii="Arial" w:hAnsi="Arial" w:cs="Arial"/>
          <w:b/>
          <w:bCs/>
          <w:color w:val="693327"/>
          <w:sz w:val="27"/>
          <w:szCs w:val="27"/>
        </w:rPr>
        <w:t>学校简介</w:t>
      </w:r>
    </w:p>
    <w:p w:rsidR="00C40A87" w:rsidRPr="00C40A87" w:rsidRDefault="00C40A87" w:rsidP="00C40A87">
      <w:pPr>
        <w:widowControl/>
        <w:spacing w:before="100" w:beforeAutospacing="1" w:after="100" w:afterAutospacing="1" w:line="480" w:lineRule="auto"/>
        <w:ind w:firstLine="420"/>
        <w:textAlignment w:val="baseline"/>
        <w:rPr>
          <w:rFonts w:ascii="Arial" w:eastAsia="宋体" w:hAnsi="Arial" w:cs="Arial"/>
          <w:color w:val="333333"/>
          <w:kern w:val="0"/>
          <w:szCs w:val="21"/>
        </w:rPr>
      </w:pP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昆明理工大学创建于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1954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年，时名为昆明工学院，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1995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年更名为昆明理工大学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,1999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年原昆明理工大学与原云南工业大学合并组建新的昆明理工大学。经过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60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多年的发展，现已发展成为</w:t>
      </w:r>
      <w:proofErr w:type="gramStart"/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一</w:t>
      </w:r>
      <w:proofErr w:type="gramEnd"/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所以工为主，理工结合，行业特色、区域特色鲜明，经济、管理、哲学、法学、文学、艺术、医学、农学、教育等多学科协调发展的综合性大学，是云南省规模最大、办学层次和类别齐全的重点大学，在中国有色金属行业和区域经济社会发展中发挥着重要作用。学校现有呈贡、莲华、新迎三个校区，占地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4300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余亩，主校区为呈贡校区，位于昆明市呈贡大学城。</w:t>
      </w:r>
    </w:p>
    <w:p w:rsidR="00C40A87" w:rsidRPr="00C40A87" w:rsidRDefault="00C40A87" w:rsidP="00C40A87">
      <w:pPr>
        <w:widowControl/>
        <w:spacing w:before="100" w:beforeAutospacing="1" w:after="100" w:afterAutospacing="1" w:line="480" w:lineRule="auto"/>
        <w:ind w:firstLine="420"/>
        <w:textAlignment w:val="baseline"/>
        <w:rPr>
          <w:rFonts w:ascii="Arial" w:eastAsia="宋体" w:hAnsi="Arial" w:cs="Arial"/>
          <w:color w:val="333333"/>
          <w:kern w:val="0"/>
          <w:szCs w:val="21"/>
        </w:rPr>
      </w:pP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60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多年的建设发展，现已形成了以地质资源与地质工程、矿业工程、冶金工程、材料科学与工程、环境科学与工程为优势学科，理学、管理科学与工程、机械工程、土木工程、建筑学、力学、控制科学与工程、信息与通信工程、计算机科学与技术、交通运输工程、电气工程、化学工程与技术、农业工程等为支撑学科，生物学、医学、哲学与社会科学等为新兴学科的特色鲜明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“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大有色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”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优势学科群。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2015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年以来，学校工程学与材料科学学科先后进入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ESI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排名世界前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1%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行列。现拥有国家重点学科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个、国家重点培育学科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个、省级重点学科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23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个、省院省校合作共建重点学科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9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个、博士后流动站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8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个、一级学科博士点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8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个、二级学科博士点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44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个、一级学科硕士点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36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个、二级学科硕士点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174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个、工程硕士授权领域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27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个和工商管理硕士（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MBA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）、工程管理硕士、建筑学硕士、城市规划硕士、艺术硕士（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MFA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）、翻译硕士、法律硕士专业学位授权点；有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106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个本科专业、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个第二学士学位专业，在全国设有近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35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个函授站，有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57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个夜、函大本专科专业；在全省有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16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个高等教育自学考试助学中心。</w:t>
      </w:r>
    </w:p>
    <w:p w:rsidR="00C40A87" w:rsidRPr="00C40A87" w:rsidRDefault="00C40A87" w:rsidP="00C40A87">
      <w:pPr>
        <w:widowControl/>
        <w:spacing w:before="100" w:beforeAutospacing="1" w:after="100" w:afterAutospacing="1" w:line="480" w:lineRule="auto"/>
        <w:ind w:firstLine="420"/>
        <w:textAlignment w:val="baseline"/>
        <w:rPr>
          <w:rFonts w:ascii="Arial" w:eastAsia="宋体" w:hAnsi="Arial" w:cs="Arial"/>
          <w:color w:val="333333"/>
          <w:kern w:val="0"/>
          <w:szCs w:val="21"/>
        </w:rPr>
      </w:pP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lastRenderedPageBreak/>
        <w:t>学校设有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28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个学院、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个教学部、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6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个研究院、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13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个临床教学基地（含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9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个附属医院、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3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个教学医院、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个实习医院），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3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个应用人才培养基地，设有城市学院，专门培养高等职业教育普通本科生；设有研究生院。全日制在校本科学生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30852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人，博士、硕士研究生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11391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人，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2017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年有各类长短期留学生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1557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人；中国人民解放军陆军在学校设有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“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驻昆明理工大学后备军官选拔培训工作办公室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”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，现有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180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名国防生在读。建校至今已培养各类学生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27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万余人。</w:t>
      </w:r>
    </w:p>
    <w:p w:rsidR="00C40A87" w:rsidRPr="00C40A87" w:rsidRDefault="00C40A87" w:rsidP="00C40A87">
      <w:pPr>
        <w:widowControl/>
        <w:shd w:val="clear" w:color="auto" w:fill="FFFFFF"/>
        <w:spacing w:before="100" w:beforeAutospacing="1" w:after="100" w:afterAutospacing="1" w:line="480" w:lineRule="auto"/>
        <w:ind w:firstLine="42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C40A87">
        <w:rPr>
          <w:rFonts w:ascii="宋体" w:eastAsia="宋体" w:hAnsi="宋体" w:cs="Arial" w:hint="eastAsia"/>
          <w:color w:val="333333"/>
          <w:kern w:val="0"/>
          <w:szCs w:val="21"/>
          <w:bdr w:val="none" w:sz="0" w:space="0" w:color="auto" w:frame="1"/>
        </w:rPr>
        <w:t>学校有教职工3884人，其中，专任教师2358人，教授、副教授职称人员1312人，博士生导师337人；全职院士3人（含中国工程院院士2人，中国科学院院士1人），“千人计划”入选者（含“青年千人”）4人，“长江学者奖励计划”特聘教授1人，“万人计划”入选者5人；全国“创新争先奖”获得者1人，</w:t>
      </w:r>
      <w:r w:rsidRPr="00C40A87">
        <w:rPr>
          <w:rFonts w:ascii="宋体" w:eastAsia="宋体" w:hAnsi="宋体" w:cs="Arial"/>
          <w:color w:val="333333"/>
          <w:kern w:val="0"/>
          <w:szCs w:val="21"/>
        </w:rPr>
        <w:fldChar w:fldCharType="begin"/>
      </w:r>
      <w:r w:rsidRPr="00C40A87">
        <w:rPr>
          <w:rFonts w:ascii="宋体" w:eastAsia="宋体" w:hAnsi="宋体" w:cs="Arial"/>
          <w:color w:val="333333"/>
          <w:kern w:val="0"/>
          <w:szCs w:val="21"/>
        </w:rPr>
        <w:instrText xml:space="preserve"> HYPERLINK "http://www.so.com/link?m=aIiuO22GHBssu3lSKJYnEL6Ea6XvaMVRG9giMlVBxJCNZenT0DspFfQMgxMPBTrxpkKBLY%2F2BR8sANVzh9knAeIGKPi%2FRc0ljTfnD2ukXQWRpzd0EyjwP3s5Wp%2FWVn2coTM6699ttdOI5byUHJCyuHw%3D%3D" \t "_blank" </w:instrText>
      </w:r>
      <w:r w:rsidRPr="00C40A87">
        <w:rPr>
          <w:rFonts w:ascii="宋体" w:eastAsia="宋体" w:hAnsi="宋体" w:cs="Arial"/>
          <w:color w:val="333333"/>
          <w:kern w:val="0"/>
          <w:szCs w:val="21"/>
        </w:rPr>
        <w:fldChar w:fldCharType="separate"/>
      </w:r>
      <w:r w:rsidRPr="00C40A87">
        <w:rPr>
          <w:rFonts w:ascii="宋体" w:eastAsia="宋体" w:hAnsi="宋体" w:cs="Arial" w:hint="eastAsia"/>
          <w:kern w:val="0"/>
        </w:rPr>
        <w:t>国家杰出青年科学基金</w:t>
      </w:r>
      <w:r w:rsidRPr="00C40A87">
        <w:rPr>
          <w:rFonts w:ascii="宋体" w:eastAsia="宋体" w:hAnsi="宋体" w:cs="Arial"/>
          <w:color w:val="333333"/>
          <w:kern w:val="0"/>
          <w:szCs w:val="21"/>
        </w:rPr>
        <w:fldChar w:fldCharType="end"/>
      </w:r>
      <w:r w:rsidRPr="00C40A87">
        <w:rPr>
          <w:rFonts w:ascii="宋体" w:eastAsia="宋体" w:hAnsi="宋体" w:cs="Arial" w:hint="eastAsia"/>
          <w:color w:val="333333"/>
          <w:kern w:val="0"/>
          <w:szCs w:val="21"/>
          <w:bdr w:val="none" w:sz="0" w:space="0" w:color="auto" w:frame="1"/>
        </w:rPr>
        <w:t>获得者1人，</w:t>
      </w:r>
      <w:r w:rsidRPr="00C40A87">
        <w:rPr>
          <w:rFonts w:ascii="宋体" w:eastAsia="宋体" w:hAnsi="宋体" w:cs="Arial"/>
          <w:color w:val="333333"/>
          <w:kern w:val="0"/>
          <w:szCs w:val="21"/>
        </w:rPr>
        <w:fldChar w:fldCharType="begin"/>
      </w:r>
      <w:r w:rsidRPr="00C40A87">
        <w:rPr>
          <w:rFonts w:ascii="宋体" w:eastAsia="宋体" w:hAnsi="宋体" w:cs="Arial"/>
          <w:color w:val="333333"/>
          <w:kern w:val="0"/>
          <w:szCs w:val="21"/>
        </w:rPr>
        <w:instrText xml:space="preserve"> HYPERLINK "https://www.baidu.com/link?url=IR93lJtvWc-bTwNE0LciOv7o44nDQZYV-jLDqmJ4JRjYylmceOOLvwmkDbg4F1Q4ZzhSaJagQlOgVJx5Yuwt-GPUBc81_FzA5RtW6Ww-C6WQqn2Po9Ja32Kt3272_CwsfeoVXrGS-Ibwk-CLqB-65K&amp;wd=&amp;eqid=e540ecb00003e017000000045a1e1410" \t "_blank" </w:instrText>
      </w:r>
      <w:r w:rsidRPr="00C40A87">
        <w:rPr>
          <w:rFonts w:ascii="宋体" w:eastAsia="宋体" w:hAnsi="宋体" w:cs="Arial"/>
          <w:color w:val="333333"/>
          <w:kern w:val="0"/>
          <w:szCs w:val="21"/>
        </w:rPr>
        <w:fldChar w:fldCharType="separate"/>
      </w:r>
      <w:r w:rsidRPr="00C40A87">
        <w:rPr>
          <w:rFonts w:ascii="宋体" w:eastAsia="宋体" w:hAnsi="宋体" w:cs="Arial" w:hint="eastAsia"/>
          <w:kern w:val="0"/>
        </w:rPr>
        <w:t>国家优秀青年科学基金获得者2人，</w:t>
      </w:r>
      <w:r w:rsidRPr="00C40A87">
        <w:rPr>
          <w:rFonts w:ascii="宋体" w:eastAsia="宋体" w:hAnsi="宋体" w:cs="Arial"/>
          <w:color w:val="333333"/>
          <w:kern w:val="0"/>
          <w:szCs w:val="21"/>
        </w:rPr>
        <w:fldChar w:fldCharType="end"/>
      </w:r>
      <w:r w:rsidRPr="00C40A87">
        <w:rPr>
          <w:rFonts w:ascii="宋体" w:eastAsia="宋体" w:hAnsi="宋体" w:cs="Arial" w:hint="eastAsia"/>
          <w:color w:val="333333"/>
          <w:kern w:val="0"/>
          <w:szCs w:val="21"/>
          <w:bdr w:val="none" w:sz="0" w:space="0" w:color="auto" w:frame="1"/>
        </w:rPr>
        <w:t>“何梁何利奖”获得者2人，“百千万人才工程”国家级人选13人；国家级教学名师1人，国家级高层次人才特殊支持计划教学名师1人，教育部“高校青年教师奖”1人，“霍英东教育基金”获得者6人，教育部“新世纪优秀人才培养计划”入选者8人，国家级突出贡献专家8人，享受国务院政府特殊津贴73人；云南省科技领军人才5人，云南省“兴滇人才奖”2人，“云岭学者”8人，云南省引进海外高层次人才17人，云南省高端科技人才8人，享受云南省政府特殊津贴人员18人，云南省有突出贡献优秀人才29人，云南省中青年学术和技术带头人89人、后备人才47人，云南省技术创新人才14人；云岭教学名师5人，云南省教学名师23人，云南省高等学校名师工作室19个，云南省高层次人才特殊支持计划高等学校教学名师8人。</w:t>
      </w:r>
    </w:p>
    <w:p w:rsidR="00C40A87" w:rsidRPr="00C40A87" w:rsidRDefault="00C40A87" w:rsidP="00C40A87">
      <w:pPr>
        <w:widowControl/>
        <w:spacing w:before="100" w:beforeAutospacing="1" w:after="100" w:afterAutospacing="1" w:line="480" w:lineRule="auto"/>
        <w:ind w:firstLine="420"/>
        <w:textAlignment w:val="baseline"/>
        <w:rPr>
          <w:rFonts w:ascii="Arial" w:eastAsia="宋体" w:hAnsi="Arial" w:cs="Arial"/>
          <w:color w:val="333333"/>
          <w:kern w:val="0"/>
          <w:szCs w:val="21"/>
        </w:rPr>
      </w:pP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十年来，学校在人才培养、科学研究、社会服务、文化传承创新等方面取得了众多标志性成果。获得国家级教学成果奖一等奖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项、二等奖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4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项，省级教学成果奖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43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项；国家科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lastRenderedPageBreak/>
        <w:t>技进步奖一等奖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项，国家技术发明奖二等奖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6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项，国家科技进步奖二等奖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7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项，中国产学研合作创新成果奖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项，省部级科技成果奖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316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项；出版论著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1311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，专利授权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8099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项；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2017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年科研经费规模达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7.34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亿元。</w:t>
      </w:r>
    </w:p>
    <w:p w:rsidR="00C40A87" w:rsidRPr="00C40A87" w:rsidRDefault="00C40A87" w:rsidP="00C40A87">
      <w:pPr>
        <w:widowControl/>
        <w:spacing w:before="100" w:beforeAutospacing="1" w:after="100" w:afterAutospacing="1" w:line="480" w:lineRule="auto"/>
        <w:ind w:firstLine="420"/>
        <w:textAlignment w:val="baseline"/>
        <w:rPr>
          <w:rFonts w:ascii="Arial" w:eastAsia="宋体" w:hAnsi="Arial" w:cs="Arial"/>
          <w:color w:val="333333"/>
          <w:kern w:val="0"/>
          <w:szCs w:val="21"/>
        </w:rPr>
      </w:pP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学校拥有国家工程研究中心、国家工程实验室、省部共建国家重点实验室、国家大学科技园、国家技术转移示范机构、国家创新人才培养示范基地、国家高校学生科技创业实习基地、国家国际技术转移中心、国家地方联合工程研究中心、国家地方联合工程实验室、超硬材料先进制备技术国际联合研究中心等国家级平台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13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个；国家认可实验室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；教育部省部共建工程研究中心、教育部省部共建重点实验室、环保部工程技术中心、中国有色金属工业协会工程技术研究中心、中国有色金属工业协会重点实验室、省重点实验室、院士工作站、省工程技术研究中心、省工程实验室、省工程研究中心、省部级检验站、云南省高层次人才创新创业示范基地、省级产学研联合开发中心、云南省能源效率中心、云南省生产力促进中心、云南省大学生创业示范园、省级协同创新中心、云南省高校重点实验室、云南省高校工程研究中心、云南省社科研究基地等省部级平台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88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个，科技部重点领域创新团队、教育部创新团队、云南省创新团队、云南省高校科技创新团队等共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34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个，甲级资质的设计研究院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1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所。</w:t>
      </w:r>
    </w:p>
    <w:p w:rsidR="00C40A87" w:rsidRPr="00C40A87" w:rsidRDefault="00C40A87" w:rsidP="00C40A87">
      <w:pPr>
        <w:widowControl/>
        <w:spacing w:before="100" w:beforeAutospacing="1" w:after="100" w:afterAutospacing="1" w:line="480" w:lineRule="auto"/>
        <w:ind w:firstLine="420"/>
        <w:textAlignment w:val="baseline"/>
        <w:rPr>
          <w:rFonts w:ascii="Arial" w:eastAsia="宋体" w:hAnsi="Arial" w:cs="Arial"/>
          <w:color w:val="333333"/>
          <w:kern w:val="0"/>
          <w:szCs w:val="21"/>
        </w:rPr>
      </w:pPr>
      <w:r w:rsidRPr="00C40A87">
        <w:rPr>
          <w:rFonts w:ascii="宋体" w:eastAsia="宋体" w:hAnsi="宋体" w:cs="Arial" w:hint="eastAsia"/>
          <w:color w:val="333333"/>
          <w:kern w:val="0"/>
          <w:szCs w:val="21"/>
          <w:bdr w:val="none" w:sz="0" w:space="0" w:color="auto" w:frame="1"/>
        </w:rPr>
        <w:t>学校是教育部认定的首批深化创新创业教育改革示范高校，已建成国家精品课程8门、国家精品视频公开课2门、国家精品资源共享课1门、国家双语示范课程2门、国家教学团队3个、国家实验教学示范中心3个、国家工程实践教育中心12个、国家虚拟仿真实验教学中心1个、国家高等学校特色专业建设点8个、国家精品教材1部、国家“十二五”规划教材5部、普通高等教育“十二五”应用型本科规划教材4部，省级精品课程32门、省级精品视频公开课7门、省级双语示范课程10门、省级东南亚南亚语种精品课程2门、省级</w:t>
      </w:r>
      <w:r w:rsidRPr="00C40A87">
        <w:rPr>
          <w:rFonts w:ascii="宋体" w:eastAsia="宋体" w:hAnsi="宋体" w:cs="Arial" w:hint="eastAsia"/>
          <w:color w:val="333333"/>
          <w:kern w:val="0"/>
          <w:szCs w:val="21"/>
          <w:bdr w:val="none" w:sz="0" w:space="0" w:color="auto" w:frame="1"/>
        </w:rPr>
        <w:lastRenderedPageBreak/>
        <w:t>教学团队12个、省级实验教学示范中心13个、省级虚拟仿真实验教学中心3个、云南省高水平大学创新人才培养基地2个、卓越人才教育培养基地1个、省级人才培养模式创新实验区7个、省级高等学校特色专业建设点11个、重点建设专业15个、云南省区域特色高水平大学品牌专业6个、省级精品教材10部、省级“十二五”规划教材37部、省级优秀教材11部、</w:t>
      </w:r>
      <w:proofErr w:type="gramStart"/>
      <w:r w:rsidRPr="00C40A87">
        <w:rPr>
          <w:rFonts w:ascii="宋体" w:eastAsia="宋体" w:hAnsi="宋体" w:cs="Arial" w:hint="eastAsia"/>
          <w:color w:val="333333"/>
          <w:kern w:val="0"/>
          <w:szCs w:val="21"/>
          <w:bdr w:val="none" w:sz="0" w:space="0" w:color="auto" w:frame="1"/>
        </w:rPr>
        <w:t>省级小</w:t>
      </w:r>
      <w:proofErr w:type="gramEnd"/>
      <w:r w:rsidRPr="00C40A87">
        <w:rPr>
          <w:rFonts w:ascii="宋体" w:eastAsia="宋体" w:hAnsi="宋体" w:cs="Arial" w:hint="eastAsia"/>
          <w:color w:val="333333"/>
          <w:kern w:val="0"/>
          <w:szCs w:val="21"/>
          <w:bdr w:val="none" w:sz="0" w:space="0" w:color="auto" w:frame="1"/>
        </w:rPr>
        <w:t>语种人才培养示范点1个、省级东南亚南亚语种人才培养示范点1个、省级东南亚南亚语教研室建设项目1项；有5个专业通过国家专业评估、12个专业通过国家工程教育专业认证；是教育部“国家大学生创新性实验计划”项目入选学校，获国家大学生创新创业训练计划项目169项、省级大学生创新创业训练计划项目172项；在</w:t>
      </w:r>
      <w:r w:rsidRPr="00C40A87">
        <w:rPr>
          <w:rFonts w:ascii="宋体" w:eastAsia="宋体" w:hAnsi="宋体" w:cs="Arial" w:hint="eastAsia"/>
          <w:color w:val="333333"/>
          <w:kern w:val="0"/>
          <w:szCs w:val="21"/>
        </w:rPr>
        <w:t>中国“互联网+”大学生创新创业大赛中，获国赛1金、2银、5铜，省赛23金、15银、20铜；获</w:t>
      </w:r>
      <w:r w:rsidRPr="00C40A87">
        <w:rPr>
          <w:rFonts w:ascii="宋体" w:eastAsia="宋体" w:hAnsi="宋体" w:cs="Arial" w:hint="eastAsia"/>
          <w:color w:val="333333"/>
          <w:kern w:val="0"/>
          <w:szCs w:val="21"/>
          <w:bdr w:val="none" w:sz="0" w:space="0" w:color="auto" w:frame="1"/>
        </w:rPr>
        <w:t>省级高等学校本科实践教学能力提升工程项目5项、国家专业综合改革试点建设项目2项、省级专业综合改革试点建设项目6项、省级精品课程资源共享平台建设项目22项、云南省本科高校创新创业教育改革试点学院建设项目1项、云南省卓越青年教师特殊培养项目11项、云南省部分本科院校转型发展立项建设项目2项；获批云南省学分制改革示范点和大学英语教学改革示范点；获批云南省高等学校教师教学发展中心，培训学科是工学、管理学；是教育部“卓越工程师教育培养计划”实施高校和国家“中西部高校基础能力建设工程规划”学校，有8个专业获批教育部“卓越工程师教育培养计划”建设项目、8个专业获批云南省“卓越工程师教育培养计划”建设项目。图书馆藏书307万册、</w:t>
      </w:r>
      <w:proofErr w:type="gramStart"/>
      <w:r w:rsidRPr="00C40A87">
        <w:rPr>
          <w:rFonts w:ascii="宋体" w:eastAsia="宋体" w:hAnsi="宋体" w:cs="Arial" w:hint="eastAsia"/>
          <w:color w:val="333333"/>
          <w:kern w:val="0"/>
          <w:szCs w:val="21"/>
          <w:bdr w:val="none" w:sz="0" w:space="0" w:color="auto" w:frame="1"/>
        </w:rPr>
        <w:t>中外文</w:t>
      </w:r>
      <w:proofErr w:type="gramEnd"/>
      <w:r w:rsidRPr="00C40A87">
        <w:rPr>
          <w:rFonts w:ascii="宋体" w:eastAsia="宋体" w:hAnsi="宋体" w:cs="Arial" w:hint="eastAsia"/>
          <w:color w:val="333333"/>
          <w:kern w:val="0"/>
          <w:szCs w:val="21"/>
          <w:bdr w:val="none" w:sz="0" w:space="0" w:color="auto" w:frame="1"/>
        </w:rPr>
        <w:t>电子图书250万种，中外文纸质期刊累计5500种，网络数据库151个，是“教育部科技查新工作站”、“全国研究级文献收藏单位”和“西南地区有色金属专业文献信息中心”。</w:t>
      </w:r>
    </w:p>
    <w:p w:rsidR="00C40A87" w:rsidRPr="00C40A87" w:rsidRDefault="00C40A87" w:rsidP="00C40A87">
      <w:pPr>
        <w:widowControl/>
        <w:spacing w:before="100" w:beforeAutospacing="1" w:after="100" w:afterAutospacing="1" w:line="480" w:lineRule="auto"/>
        <w:ind w:firstLine="420"/>
        <w:textAlignment w:val="baseline"/>
        <w:rPr>
          <w:rFonts w:ascii="Arial" w:eastAsia="宋体" w:hAnsi="Arial" w:cs="Arial"/>
          <w:color w:val="333333"/>
          <w:kern w:val="0"/>
          <w:szCs w:val="21"/>
        </w:rPr>
      </w:pP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学校与美国、德国、法国、英国等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30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多个国家的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60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多所高校和科研机构建立了长期稳定的友好合作交流关系；在面向周边国家的工程及管理人才长期培养、国际技术转让，面向发达国家的高水平合作研究方面，逐渐形成了自身的特色和影响力。与老挝苏发努冯大学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lastRenderedPageBreak/>
        <w:t>共同举办孔子学院。在老挝、泰国、越南设立了国外办学点，服务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“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一带一路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”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国家战略。在亚欧合作、中国与东盟合作、大湄公河次区域合作等重要国际区域合作机制中，作为中国高校代表发挥了积极作用。</w:t>
      </w:r>
    </w:p>
    <w:p w:rsidR="00C40A87" w:rsidRPr="00C40A87" w:rsidRDefault="00C40A87" w:rsidP="00C40A87">
      <w:pPr>
        <w:widowControl/>
        <w:spacing w:before="100" w:beforeAutospacing="1" w:after="100" w:afterAutospacing="1" w:line="480" w:lineRule="auto"/>
        <w:ind w:firstLine="420"/>
        <w:textAlignment w:val="baseline"/>
        <w:rPr>
          <w:rFonts w:ascii="Arial" w:eastAsia="宋体" w:hAnsi="Arial" w:cs="Arial"/>
          <w:color w:val="333333"/>
          <w:kern w:val="0"/>
          <w:szCs w:val="21"/>
        </w:rPr>
      </w:pP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今天的昆明理工大学</w:t>
      </w:r>
      <w:proofErr w:type="gramStart"/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正坚持</w:t>
      </w:r>
      <w:proofErr w:type="gramEnd"/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内涵发展、开放发展，秉承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“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明德任责、致知力行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”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的校训，抢抓历史机遇，以提高质量为核心，进一步增强核心竞争力，朝着建设特色鲜明的研究型高水平大学的奋斗目标阔步前进。</w:t>
      </w:r>
    </w:p>
    <w:p w:rsidR="00C40A87" w:rsidRPr="00C40A87" w:rsidRDefault="00C40A87" w:rsidP="00C40A87">
      <w:pPr>
        <w:widowControl/>
        <w:spacing w:before="100" w:beforeAutospacing="1" w:after="100" w:afterAutospacing="1" w:line="480" w:lineRule="auto"/>
        <w:ind w:firstLine="420"/>
        <w:textAlignment w:val="baseline"/>
        <w:rPr>
          <w:rFonts w:ascii="Arial" w:eastAsia="宋体" w:hAnsi="Arial" w:cs="Arial"/>
          <w:color w:val="333333"/>
          <w:kern w:val="0"/>
          <w:szCs w:val="21"/>
        </w:rPr>
      </w:pP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学校英文名称：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 xml:space="preserve">Kunming University of Science </w:t>
      </w:r>
      <w:proofErr w:type="spellStart"/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andTechnology</w:t>
      </w:r>
      <w:proofErr w:type="spellEnd"/>
    </w:p>
    <w:p w:rsidR="00C40A87" w:rsidRPr="00C40A87" w:rsidRDefault="00C40A87" w:rsidP="00C40A87">
      <w:pPr>
        <w:widowControl/>
        <w:spacing w:before="100" w:beforeAutospacing="1" w:after="100" w:afterAutospacing="1" w:line="480" w:lineRule="auto"/>
        <w:ind w:firstLine="420"/>
        <w:textAlignment w:val="baseline"/>
        <w:rPr>
          <w:rFonts w:ascii="Arial" w:eastAsia="宋体" w:hAnsi="Arial" w:cs="Arial"/>
          <w:color w:val="333333"/>
          <w:kern w:val="0"/>
          <w:szCs w:val="21"/>
        </w:rPr>
      </w:pP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校长姓名：彭金辉</w:t>
      </w:r>
    </w:p>
    <w:p w:rsidR="00C40A87" w:rsidRPr="00C40A87" w:rsidRDefault="00C40A87" w:rsidP="00C40A87">
      <w:pPr>
        <w:widowControl/>
        <w:spacing w:before="100" w:beforeAutospacing="1" w:after="100" w:afterAutospacing="1" w:line="480" w:lineRule="auto"/>
        <w:ind w:firstLine="420"/>
        <w:textAlignment w:val="baseline"/>
        <w:rPr>
          <w:rFonts w:ascii="Arial" w:eastAsia="宋体" w:hAnsi="Arial" w:cs="Arial"/>
          <w:color w:val="333333"/>
          <w:kern w:val="0"/>
          <w:szCs w:val="21"/>
        </w:rPr>
      </w:pP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电话：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 xml:space="preserve">0871-65916099 0871-65916977 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传真：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0871-65192076</w:t>
      </w:r>
    </w:p>
    <w:p w:rsidR="00C40A87" w:rsidRPr="00C40A87" w:rsidRDefault="00C40A87" w:rsidP="00C40A87">
      <w:pPr>
        <w:widowControl/>
        <w:spacing w:before="100" w:beforeAutospacing="1" w:after="100" w:afterAutospacing="1" w:line="480" w:lineRule="auto"/>
        <w:ind w:firstLine="420"/>
        <w:textAlignment w:val="baseline"/>
        <w:rPr>
          <w:rFonts w:ascii="Arial" w:eastAsia="宋体" w:hAnsi="Arial" w:cs="Arial"/>
          <w:color w:val="333333"/>
          <w:kern w:val="0"/>
          <w:szCs w:val="21"/>
        </w:rPr>
      </w:pP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本科招生办电话：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 xml:space="preserve">0871-65194108 0871-63346080 </w:t>
      </w:r>
    </w:p>
    <w:p w:rsidR="00C40A87" w:rsidRPr="00C40A87" w:rsidRDefault="00C40A87" w:rsidP="00C40A87">
      <w:pPr>
        <w:widowControl/>
        <w:spacing w:before="100" w:beforeAutospacing="1" w:after="100" w:afterAutospacing="1" w:line="480" w:lineRule="auto"/>
        <w:ind w:firstLine="420"/>
        <w:textAlignment w:val="baseline"/>
        <w:rPr>
          <w:rFonts w:ascii="Arial" w:eastAsia="宋体" w:hAnsi="Arial" w:cs="Arial"/>
          <w:color w:val="333333"/>
          <w:kern w:val="0"/>
          <w:szCs w:val="21"/>
        </w:rPr>
      </w:pP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研究生招生办电话：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0871-65112931</w:t>
      </w:r>
    </w:p>
    <w:p w:rsidR="00C40A87" w:rsidRPr="00C40A87" w:rsidRDefault="00C40A87" w:rsidP="00C40A87">
      <w:pPr>
        <w:widowControl/>
        <w:spacing w:before="100" w:beforeAutospacing="1" w:after="100" w:afterAutospacing="1" w:line="480" w:lineRule="auto"/>
        <w:ind w:firstLine="420"/>
        <w:textAlignment w:val="baseline"/>
        <w:rPr>
          <w:rFonts w:ascii="Arial" w:eastAsia="宋体" w:hAnsi="Arial" w:cs="Arial"/>
          <w:color w:val="333333"/>
          <w:kern w:val="0"/>
          <w:szCs w:val="21"/>
        </w:rPr>
      </w:pP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呈贡校区地址：云南省昆明市呈贡区景明南路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727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号邮编：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650500</w:t>
      </w:r>
    </w:p>
    <w:p w:rsidR="00C40A87" w:rsidRPr="00C40A87" w:rsidRDefault="00C40A87" w:rsidP="00C40A87">
      <w:pPr>
        <w:widowControl/>
        <w:spacing w:before="100" w:beforeAutospacing="1" w:after="100" w:afterAutospacing="1" w:line="480" w:lineRule="auto"/>
        <w:ind w:firstLine="420"/>
        <w:textAlignment w:val="baseline"/>
        <w:rPr>
          <w:rFonts w:ascii="Arial" w:eastAsia="宋体" w:hAnsi="Arial" w:cs="Arial"/>
          <w:color w:val="333333"/>
          <w:kern w:val="0"/>
          <w:szCs w:val="21"/>
        </w:rPr>
      </w:pP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莲华校区地址：云南省昆明市一二一大街文昌路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68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号邮编：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650093</w:t>
      </w:r>
    </w:p>
    <w:p w:rsidR="00C40A87" w:rsidRPr="00C40A87" w:rsidRDefault="00C40A87" w:rsidP="00C40A87">
      <w:pPr>
        <w:widowControl/>
        <w:spacing w:before="100" w:beforeAutospacing="1" w:after="100" w:afterAutospacing="1" w:line="480" w:lineRule="auto"/>
        <w:ind w:firstLine="420"/>
        <w:textAlignment w:val="baseline"/>
        <w:rPr>
          <w:rFonts w:ascii="Arial" w:eastAsia="宋体" w:hAnsi="Arial" w:cs="Arial"/>
          <w:color w:val="333333"/>
          <w:kern w:val="0"/>
          <w:szCs w:val="21"/>
        </w:rPr>
      </w:pPr>
      <w:proofErr w:type="gramStart"/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新迎校区地址</w:t>
      </w:r>
      <w:proofErr w:type="gramEnd"/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：云南省昆明市环城东路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50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号邮编：</w:t>
      </w:r>
      <w:r w:rsidRPr="00C40A87">
        <w:rPr>
          <w:rFonts w:ascii="Arial" w:eastAsia="宋体" w:hAnsi="Arial" w:cs="Arial"/>
          <w:color w:val="333333"/>
          <w:kern w:val="0"/>
          <w:szCs w:val="21"/>
          <w:bdr w:val="none" w:sz="0" w:space="0" w:color="auto" w:frame="1"/>
        </w:rPr>
        <w:t>650051</w:t>
      </w:r>
    </w:p>
    <w:p w:rsidR="006575F4" w:rsidRPr="00C40A87" w:rsidRDefault="006575F4"/>
    <w:sectPr w:rsidR="006575F4" w:rsidRPr="00C40A87" w:rsidSect="00657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0A87"/>
    <w:rsid w:val="006575F4"/>
    <w:rsid w:val="00C40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5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0A87"/>
    <w:rPr>
      <w:strike w:val="0"/>
      <w:dstrike w:val="0"/>
      <w:color w:val="66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9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724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ECECE"/>
                <w:bottom w:val="single" w:sz="6" w:space="0" w:color="CECECE"/>
                <w:right w:val="single" w:sz="6" w:space="0" w:color="CECECE"/>
              </w:divBdr>
              <w:divsChild>
                <w:div w:id="48080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612</Words>
  <Characters>3489</Characters>
  <Application>Microsoft Office Word</Application>
  <DocSecurity>0</DocSecurity>
  <Lines>29</Lines>
  <Paragraphs>8</Paragraphs>
  <ScaleCrop>false</ScaleCrop>
  <Company>Microsoft</Company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杜青</dc:creator>
  <cp:lastModifiedBy>杜青</cp:lastModifiedBy>
  <cp:revision>1</cp:revision>
  <dcterms:created xsi:type="dcterms:W3CDTF">2018-03-02T06:26:00Z</dcterms:created>
  <dcterms:modified xsi:type="dcterms:W3CDTF">2018-03-02T06:27:00Z</dcterms:modified>
</cp:coreProperties>
</file>